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7DE58" w14:textId="5A811379" w:rsidR="00B74B72" w:rsidRPr="005F26BC" w:rsidRDefault="00B74B72" w:rsidP="00B74B72">
      <w:pPr>
        <w:tabs>
          <w:tab w:val="right" w:pos="9639"/>
        </w:tabs>
        <w:spacing w:after="100" w:afterAutospacing="1"/>
        <w:rPr>
          <w:rFonts w:ascii="Arial" w:eastAsia="宋体" w:hAnsi="Arial"/>
          <w:b/>
          <w:sz w:val="24"/>
        </w:rPr>
      </w:pPr>
      <w:r w:rsidRPr="005F26BC">
        <w:rPr>
          <w:rFonts w:ascii="Arial" w:eastAsia="宋体" w:hAnsi="Arial"/>
          <w:b/>
          <w:sz w:val="24"/>
        </w:rPr>
        <w:t>3GPP TSG-</w:t>
      </w:r>
      <w:r w:rsidRPr="005F26BC">
        <w:rPr>
          <w:rFonts w:ascii="Arial" w:eastAsia="宋体" w:hAnsi="Arial" w:hint="eastAsia"/>
          <w:b/>
          <w:sz w:val="24"/>
        </w:rPr>
        <w:t>RAN WG2</w:t>
      </w:r>
      <w:r w:rsidRPr="005F26BC">
        <w:rPr>
          <w:rFonts w:ascii="Arial" w:eastAsia="宋体" w:hAnsi="Arial"/>
          <w:b/>
          <w:sz w:val="24"/>
        </w:rPr>
        <w:t xml:space="preserve"> Meeting #125</w:t>
      </w:r>
      <w:r w:rsidRPr="005F26BC">
        <w:rPr>
          <w:rFonts w:ascii="Arial" w:eastAsia="宋体" w:hAnsi="Arial"/>
          <w:b/>
          <w:sz w:val="24"/>
        </w:rPr>
        <w:tab/>
      </w:r>
      <w:bookmarkStart w:id="0" w:name="OLE_LINK417"/>
      <w:bookmarkStart w:id="1" w:name="OLE_LINK418"/>
      <w:r w:rsidRPr="005F26BC">
        <w:rPr>
          <w:rFonts w:ascii="Arial" w:eastAsia="宋体" w:hAnsi="Arial"/>
          <w:b/>
          <w:sz w:val="24"/>
        </w:rPr>
        <w:t>R2-240</w:t>
      </w:r>
      <w:r w:rsidR="00570D2F">
        <w:rPr>
          <w:rFonts w:ascii="Arial" w:eastAsia="宋体" w:hAnsi="Arial"/>
          <w:b/>
          <w:sz w:val="24"/>
        </w:rPr>
        <w:t>1189</w:t>
      </w:r>
    </w:p>
    <w:p w14:paraId="6659CA55" w14:textId="77777777" w:rsidR="00B74B72" w:rsidRPr="005F26BC" w:rsidRDefault="00B74B72" w:rsidP="00B74B72">
      <w:pPr>
        <w:tabs>
          <w:tab w:val="right" w:pos="9639"/>
        </w:tabs>
        <w:spacing w:after="100" w:afterAutospacing="1"/>
        <w:rPr>
          <w:rFonts w:ascii="Arial" w:eastAsia="宋体" w:hAnsi="Arial"/>
          <w:b/>
          <w:sz w:val="24"/>
        </w:rPr>
      </w:pPr>
      <w:bookmarkStart w:id="2" w:name="_Hlk124954477"/>
      <w:bookmarkEnd w:id="0"/>
      <w:bookmarkEnd w:id="1"/>
      <w:r w:rsidRPr="005F26BC">
        <w:rPr>
          <w:rFonts w:ascii="Arial" w:eastAsia="宋体" w:hAnsi="Arial"/>
          <w:b/>
          <w:sz w:val="24"/>
        </w:rPr>
        <w:t>Athens, Greece, 26</w:t>
      </w:r>
      <w:r w:rsidRPr="005F26BC">
        <w:rPr>
          <w:rFonts w:ascii="Arial" w:eastAsia="宋体" w:hAnsi="Arial" w:hint="eastAsia"/>
          <w:b/>
          <w:sz w:val="24"/>
          <w:vertAlign w:val="superscript"/>
          <w:lang w:eastAsia="zh-CN"/>
        </w:rPr>
        <w:t>th</w:t>
      </w:r>
      <w:r w:rsidRPr="005F26BC">
        <w:rPr>
          <w:rFonts w:ascii="Arial" w:eastAsia="宋体" w:hAnsi="Arial"/>
          <w:b/>
          <w:sz w:val="24"/>
          <w:lang w:eastAsia="zh-CN"/>
        </w:rPr>
        <w:t xml:space="preserve"> Feb. </w:t>
      </w:r>
      <w:r w:rsidRPr="005F26BC">
        <w:rPr>
          <w:rFonts w:ascii="Arial" w:eastAsia="宋体" w:hAnsi="Arial"/>
          <w:b/>
          <w:sz w:val="24"/>
        </w:rPr>
        <w:t>– 1</w:t>
      </w:r>
      <w:r w:rsidRPr="005F26BC">
        <w:rPr>
          <w:rFonts w:ascii="Arial" w:eastAsia="宋体" w:hAnsi="Arial"/>
          <w:b/>
          <w:sz w:val="24"/>
          <w:vertAlign w:val="superscript"/>
        </w:rPr>
        <w:t>st</w:t>
      </w:r>
      <w:r w:rsidRPr="005F26BC">
        <w:rPr>
          <w:rFonts w:ascii="Arial" w:eastAsia="宋体" w:hAnsi="Arial"/>
          <w:b/>
          <w:sz w:val="24"/>
        </w:rPr>
        <w:t xml:space="preserve"> </w:t>
      </w:r>
      <w:r w:rsidRPr="005F26BC">
        <w:rPr>
          <w:rFonts w:ascii="Arial" w:eastAsia="宋体" w:hAnsi="Arial" w:hint="eastAsia"/>
          <w:b/>
          <w:sz w:val="24"/>
          <w:lang w:eastAsia="zh-CN"/>
        </w:rPr>
        <w:t>Mar.</w:t>
      </w:r>
      <w:r w:rsidRPr="005F26BC">
        <w:rPr>
          <w:rFonts w:ascii="Arial" w:eastAsia="宋体" w:hAnsi="Arial"/>
          <w:b/>
          <w:sz w:val="24"/>
          <w:lang w:eastAsia="zh-CN"/>
        </w:rPr>
        <w:t>,</w:t>
      </w:r>
      <w:r w:rsidRPr="005F26BC">
        <w:rPr>
          <w:rFonts w:ascii="Arial" w:eastAsia="宋体" w:hAnsi="Arial"/>
          <w:b/>
          <w:sz w:val="24"/>
        </w:rPr>
        <w:t xml:space="preserve"> 202</w:t>
      </w:r>
      <w:r>
        <w:rPr>
          <w:rFonts w:ascii="Arial" w:eastAsia="宋体" w:hAnsi="Arial"/>
          <w:b/>
          <w:sz w:val="24"/>
        </w:rPr>
        <w:t>4</w:t>
      </w:r>
    </w:p>
    <w:bookmarkEnd w:id="2"/>
    <w:p w14:paraId="1DB3FC18" w14:textId="6C44DC28" w:rsidR="00B74B72" w:rsidRPr="005F26BC" w:rsidRDefault="00B74B72" w:rsidP="00B74B72">
      <w:pPr>
        <w:tabs>
          <w:tab w:val="left" w:pos="1620"/>
        </w:tabs>
        <w:spacing w:afterLines="50" w:after="120" w:line="300" w:lineRule="auto"/>
        <w:ind w:left="1985" w:hanging="1985"/>
        <w:rPr>
          <w:rFonts w:ascii="Arial" w:eastAsia="Arial Unicode MS" w:hAnsi="Arial" w:cs="Arial"/>
          <w:b/>
          <w:bCs/>
          <w:sz w:val="26"/>
          <w:szCs w:val="26"/>
        </w:rPr>
      </w:pPr>
      <w:r w:rsidRPr="005F26BC">
        <w:rPr>
          <w:rFonts w:ascii="Arial" w:eastAsia="Arial Unicode MS" w:hAnsi="Arial" w:cs="Arial"/>
          <w:b/>
          <w:bCs/>
          <w:sz w:val="26"/>
          <w:szCs w:val="26"/>
        </w:rPr>
        <w:t>Title:</w:t>
      </w:r>
      <w:r w:rsidRPr="005F26BC">
        <w:rPr>
          <w:rFonts w:ascii="Arial" w:eastAsia="Arial Unicode MS" w:hAnsi="Arial" w:cs="Arial"/>
          <w:b/>
          <w:bCs/>
          <w:sz w:val="26"/>
          <w:szCs w:val="26"/>
          <w:lang w:eastAsia="zh-CN"/>
        </w:rPr>
        <w:tab/>
      </w:r>
      <w:r w:rsidRPr="005F26BC">
        <w:rPr>
          <w:rFonts w:ascii="Arial" w:eastAsia="Arial Unicode MS" w:hAnsi="Arial" w:cs="Arial"/>
          <w:b/>
          <w:bCs/>
          <w:sz w:val="26"/>
          <w:szCs w:val="26"/>
          <w:lang w:eastAsia="zh-CN"/>
        </w:rPr>
        <w:tab/>
      </w:r>
      <w:r>
        <w:rPr>
          <w:rFonts w:ascii="Arial" w:eastAsia="Arial Unicode MS" w:hAnsi="Arial" w:cs="Arial"/>
          <w:b/>
          <w:bCs/>
          <w:sz w:val="26"/>
          <w:szCs w:val="26"/>
          <w:lang w:eastAsia="zh-CN"/>
        </w:rPr>
        <w:t>MAC spec open issue list for R18 POS</w:t>
      </w:r>
    </w:p>
    <w:p w14:paraId="1CDAD6B3" w14:textId="77777777" w:rsidR="00B74B72" w:rsidRPr="005F26BC" w:rsidRDefault="00B74B72" w:rsidP="00B74B72">
      <w:pPr>
        <w:tabs>
          <w:tab w:val="left" w:pos="1985"/>
        </w:tabs>
        <w:spacing w:afterLines="50" w:after="120" w:line="300" w:lineRule="auto"/>
        <w:ind w:left="261" w:hangingChars="100" w:hanging="261"/>
        <w:rPr>
          <w:rFonts w:ascii="Arial" w:eastAsia="Times New Roman" w:hAnsi="Arial" w:cs="Arial"/>
          <w:b/>
          <w:bCs/>
          <w:sz w:val="26"/>
          <w:szCs w:val="26"/>
          <w:lang w:val="en-US"/>
        </w:rPr>
      </w:pPr>
      <w:r w:rsidRPr="005F26BC">
        <w:rPr>
          <w:rFonts w:ascii="Arial" w:eastAsia="Times New Roman" w:hAnsi="Arial" w:cs="Arial"/>
          <w:b/>
          <w:bCs/>
          <w:sz w:val="26"/>
          <w:szCs w:val="26"/>
          <w:lang w:val="en-US"/>
        </w:rPr>
        <w:t>Source:</w:t>
      </w:r>
      <w:r w:rsidRPr="005F26BC">
        <w:rPr>
          <w:rFonts w:ascii="Arial" w:eastAsia="Times New Roman" w:hAnsi="Arial" w:cs="Arial"/>
          <w:b/>
          <w:bCs/>
          <w:sz w:val="26"/>
          <w:szCs w:val="26"/>
          <w:lang w:val="en-US"/>
        </w:rPr>
        <w:tab/>
      </w:r>
      <w:r w:rsidRPr="005F26BC">
        <w:rPr>
          <w:rFonts w:ascii="Arial" w:eastAsia="宋体" w:hAnsi="Arial" w:cs="Arial"/>
          <w:b/>
          <w:sz w:val="26"/>
          <w:szCs w:val="26"/>
          <w:lang w:val="en-US" w:eastAsia="zh-CN"/>
        </w:rPr>
        <w:t>Huawei, HiSilicon</w:t>
      </w:r>
    </w:p>
    <w:p w14:paraId="126B4A6D" w14:textId="123D805E" w:rsidR="00B74B72" w:rsidRPr="005F26BC" w:rsidRDefault="00B74B72" w:rsidP="00B74B72">
      <w:pPr>
        <w:tabs>
          <w:tab w:val="left" w:pos="1985"/>
        </w:tabs>
        <w:spacing w:afterLines="50" w:after="120" w:line="300" w:lineRule="auto"/>
        <w:rPr>
          <w:rFonts w:ascii="Arial" w:eastAsia="MS Mincho" w:hAnsi="Arial" w:cs="Arial"/>
          <w:b/>
          <w:bCs/>
          <w:sz w:val="26"/>
          <w:szCs w:val="26"/>
          <w:lang w:val="en-US" w:eastAsia="zh-CN"/>
        </w:rPr>
      </w:pPr>
      <w:r w:rsidRPr="005F26BC">
        <w:rPr>
          <w:rFonts w:ascii="Arial" w:eastAsia="MS Mincho" w:hAnsi="Arial" w:cs="Arial"/>
          <w:b/>
          <w:bCs/>
          <w:sz w:val="26"/>
          <w:szCs w:val="26"/>
          <w:lang w:val="en-US"/>
        </w:rPr>
        <w:t>Agenda item:</w:t>
      </w:r>
      <w:r w:rsidRPr="005F26BC">
        <w:rPr>
          <w:rFonts w:ascii="Arial" w:eastAsia="MS Mincho" w:hAnsi="Arial" w:cs="Arial"/>
          <w:b/>
          <w:bCs/>
          <w:sz w:val="26"/>
          <w:szCs w:val="26"/>
          <w:lang w:val="en-US"/>
        </w:rPr>
        <w:tab/>
        <w:t>7.2.</w:t>
      </w:r>
      <w:r w:rsidR="00D80386">
        <w:rPr>
          <w:rFonts w:ascii="Arial" w:eastAsia="MS Mincho" w:hAnsi="Arial" w:cs="Arial"/>
          <w:b/>
          <w:bCs/>
          <w:sz w:val="26"/>
          <w:szCs w:val="26"/>
          <w:lang w:val="en-US"/>
        </w:rPr>
        <w:t>6</w:t>
      </w:r>
    </w:p>
    <w:p w14:paraId="3912F052" w14:textId="77777777" w:rsidR="00B74B72" w:rsidRPr="005F26BC" w:rsidRDefault="00B74B72" w:rsidP="00B74B72">
      <w:pPr>
        <w:tabs>
          <w:tab w:val="left" w:pos="1985"/>
        </w:tabs>
        <w:spacing w:afterLines="50" w:after="120" w:line="300" w:lineRule="auto"/>
        <w:rPr>
          <w:rFonts w:ascii="Arial" w:eastAsia="Times New Roman" w:hAnsi="Arial" w:cs="Arial"/>
          <w:b/>
          <w:bCs/>
          <w:sz w:val="26"/>
          <w:szCs w:val="26"/>
        </w:rPr>
      </w:pPr>
      <w:bookmarkStart w:id="3" w:name="_Hlk506366071"/>
      <w:r w:rsidRPr="005F26BC">
        <w:rPr>
          <w:rFonts w:ascii="Arial" w:eastAsia="Times New Roman" w:hAnsi="Arial" w:cs="Arial"/>
          <w:b/>
          <w:bCs/>
          <w:sz w:val="26"/>
          <w:szCs w:val="26"/>
        </w:rPr>
        <w:t>Document for:</w:t>
      </w:r>
      <w:r w:rsidRPr="005F26BC">
        <w:rPr>
          <w:rFonts w:ascii="Arial" w:eastAsia="Times New Roman" w:hAnsi="Arial" w:cs="Arial"/>
          <w:b/>
          <w:bCs/>
          <w:sz w:val="26"/>
          <w:szCs w:val="26"/>
        </w:rPr>
        <w:tab/>
        <w:t>Discussion and Decision</w:t>
      </w:r>
      <w:bookmarkEnd w:id="3"/>
    </w:p>
    <w:p w14:paraId="26711911" w14:textId="7B1520E3" w:rsidR="00B4628A" w:rsidRDefault="00B74B72" w:rsidP="0059511E">
      <w:pPr>
        <w:pStyle w:val="1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Discussion</w:t>
      </w:r>
    </w:p>
    <w:p w14:paraId="06F4DED4" w14:textId="24D4FA07" w:rsidR="0059511E" w:rsidRDefault="0059511E" w:rsidP="0059511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provide the list of open issues for MAC spec for R18 positioning. For ease of reading, we use the following table to illustrate the potential issues.</w:t>
      </w:r>
    </w:p>
    <w:tbl>
      <w:tblPr>
        <w:tblW w:w="99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977"/>
        <w:gridCol w:w="5812"/>
      </w:tblGrid>
      <w:tr w:rsidR="00570D2F" w14:paraId="1C146AEA" w14:textId="77777777" w:rsidTr="00570D2F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0BBE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SL#06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59BB" w14:textId="77777777" w:rsidR="00570D2F" w:rsidRDefault="007300AB">
            <w:pPr>
              <w:spacing w:before="100" w:beforeAutospacing="1" w:after="120"/>
              <w:rPr>
                <w:rFonts w:ascii="Calibri" w:hAnsi="Calibri" w:cs="Calibri"/>
              </w:rPr>
            </w:pPr>
            <w:hyperlink r:id="rId9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62F61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FFS whether the MAC layer can determine to select multiple SL-PRS transmission when SL-PRS is triggered either by the peer UE or the UE’s own upper layer.</w:t>
            </w:r>
          </w:p>
        </w:tc>
      </w:tr>
      <w:tr w:rsidR="00570D2F" w14:paraId="196D670C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66235" w14:textId="77777777" w:rsidR="00570D2F" w:rsidRDefault="00570D2F">
            <w:pPr>
              <w:spacing w:before="100" w:beforeAutospacing="1" w:after="120"/>
            </w:pPr>
            <w:r>
              <w:t>SL#07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64DE" w14:textId="77777777" w:rsidR="00570D2F" w:rsidRDefault="007300AB">
            <w:pPr>
              <w:spacing w:before="100" w:beforeAutospacing="1" w:after="120"/>
            </w:pPr>
            <w:hyperlink r:id="rId10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7BC8" w14:textId="77777777" w:rsidR="00570D2F" w:rsidRDefault="00570D2F">
            <w:pPr>
              <w:spacing w:before="100" w:beforeAutospacing="1" w:after="120"/>
            </w:pPr>
            <w:r>
              <w:t>FFS whether the MAC layer can determine to select single SL-PRS transmission when SL-PRS transmission is triggered by its own upper layer or by peer UE.</w:t>
            </w:r>
          </w:p>
        </w:tc>
      </w:tr>
      <w:tr w:rsidR="00570D2F" w14:paraId="256C2721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70477" w14:textId="77777777" w:rsidR="00570D2F" w:rsidRDefault="00570D2F">
            <w:pPr>
              <w:spacing w:before="100" w:beforeAutospacing="1" w:after="120"/>
            </w:pPr>
            <w:r>
              <w:t>SL#08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F930" w14:textId="77777777" w:rsidR="00570D2F" w:rsidRDefault="007300AB">
            <w:pPr>
              <w:spacing w:before="100" w:beforeAutospacing="1" w:after="120"/>
            </w:pPr>
            <w:hyperlink r:id="rId11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6382" w14:textId="77777777" w:rsidR="00570D2F" w:rsidRDefault="00570D2F">
            <w:pPr>
              <w:spacing w:before="100" w:beforeAutospacing="1" w:after="120"/>
            </w:pPr>
            <w:r>
              <w:t xml:space="preserve">FFS SL-PRS transmission on SL-PRS shared resource pool when the MAC PDU has been positively </w:t>
            </w:r>
            <w:proofErr w:type="spellStart"/>
            <w:r>
              <w:t>acked</w:t>
            </w:r>
            <w:proofErr w:type="spellEnd"/>
            <w:r>
              <w:t xml:space="preserve"> for resource allocation scheme 1 and scheme 2</w:t>
            </w:r>
          </w:p>
        </w:tc>
      </w:tr>
      <w:tr w:rsidR="00570D2F" w14:paraId="1F3A7EAA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5D99B" w14:textId="77777777" w:rsidR="00570D2F" w:rsidRDefault="00570D2F">
            <w:pPr>
              <w:spacing w:before="100" w:beforeAutospacing="1" w:after="120"/>
            </w:pPr>
            <w:r>
              <w:t>SL#10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E71F" w14:textId="77777777" w:rsidR="00570D2F" w:rsidRDefault="007300AB">
            <w:pPr>
              <w:spacing w:before="100" w:beforeAutospacing="1" w:after="120"/>
              <w:rPr>
                <w:rFonts w:ascii="Calibri" w:hAnsi="Calibri" w:cs="Calibri"/>
              </w:rPr>
            </w:pPr>
            <w:hyperlink r:id="rId12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48BF8" w14:textId="77777777" w:rsidR="00570D2F" w:rsidRDefault="00570D2F">
            <w:pPr>
              <w:spacing w:before="100" w:beforeAutospacing="1" w:after="120"/>
            </w:pPr>
            <w:r>
              <w:t>FFS how the MAC entity determines the SL-PRS delay budget.</w:t>
            </w:r>
          </w:p>
        </w:tc>
      </w:tr>
      <w:tr w:rsidR="00570D2F" w14:paraId="6D5768C9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A03DF" w14:textId="77777777" w:rsidR="00570D2F" w:rsidRDefault="00570D2F">
            <w:pPr>
              <w:spacing w:before="100" w:beforeAutospacing="1" w:after="120"/>
            </w:pPr>
            <w:r>
              <w:t>SL#11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339C2" w14:textId="77777777" w:rsidR="00570D2F" w:rsidRDefault="007300AB">
            <w:pPr>
              <w:spacing w:before="100" w:beforeAutospacing="1" w:after="120"/>
            </w:pPr>
            <w:hyperlink r:id="rId13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A6B7" w14:textId="77777777" w:rsidR="00570D2F" w:rsidRDefault="00570D2F">
            <w:pPr>
              <w:spacing w:before="100" w:beforeAutospacing="1" w:after="120"/>
            </w:pPr>
            <w:r>
              <w:t>FFS minimum time gap requirement on SL-PRS shared resource pool.</w:t>
            </w:r>
          </w:p>
        </w:tc>
      </w:tr>
      <w:tr w:rsidR="00570D2F" w14:paraId="67FF0425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BCA99" w14:textId="77777777" w:rsidR="00570D2F" w:rsidRDefault="00570D2F">
            <w:pPr>
              <w:spacing w:before="100" w:beforeAutospacing="1" w:after="120"/>
            </w:pPr>
            <w:r>
              <w:t>SL#12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38DB" w14:textId="77777777" w:rsidR="00570D2F" w:rsidRDefault="007300AB">
            <w:pPr>
              <w:spacing w:before="100" w:beforeAutospacing="1" w:after="120"/>
            </w:pPr>
            <w:hyperlink r:id="rId14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A0B45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FFS how the SL-PRS resource is determined based on the list of RRC configured SL-PRS configurations, priority, PHY sensing and MAC layer random resource selection for resource allocation scheme 2.</w:t>
            </w:r>
          </w:p>
        </w:tc>
      </w:tr>
      <w:tr w:rsidR="00570D2F" w14:paraId="7AD4DE9D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F47B" w14:textId="77777777" w:rsidR="00570D2F" w:rsidRDefault="00570D2F">
            <w:pPr>
              <w:spacing w:before="100" w:beforeAutospacing="1" w:after="120"/>
            </w:pPr>
            <w:r>
              <w:t>SL#13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F046" w14:textId="77777777" w:rsidR="00570D2F" w:rsidRDefault="007300AB">
            <w:pPr>
              <w:spacing w:before="100" w:beforeAutospacing="1" w:after="120"/>
            </w:pPr>
            <w:hyperlink r:id="rId15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F5BE3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 xml:space="preserve">FFS whether SL-PRS occasion on SL-PRS shared resource pool can be cleared when the MAC PDU has been positively </w:t>
            </w:r>
            <w:proofErr w:type="spellStart"/>
            <w:r>
              <w:t>acked</w:t>
            </w:r>
            <w:proofErr w:type="spellEnd"/>
            <w:r>
              <w:t xml:space="preserve"> for resource allocation scheme 2.</w:t>
            </w:r>
          </w:p>
        </w:tc>
      </w:tr>
      <w:tr w:rsidR="00570D2F" w14:paraId="7DCC5CD5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345B" w14:textId="77777777" w:rsidR="00570D2F" w:rsidRDefault="00570D2F">
            <w:pPr>
              <w:spacing w:before="100" w:beforeAutospacing="1" w:after="120"/>
            </w:pPr>
            <w:r>
              <w:t>SL#14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E62B3" w14:textId="77777777" w:rsidR="00570D2F" w:rsidRDefault="007300AB">
            <w:pPr>
              <w:spacing w:before="100" w:beforeAutospacing="1" w:after="120"/>
            </w:pPr>
            <w:hyperlink r:id="rId16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D261F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 xml:space="preserve">FFS whether SL-PRS occasion on SL-PRS shared resource pool can be cleared when the MAC PDU has been positively </w:t>
            </w:r>
            <w:proofErr w:type="spellStart"/>
            <w:r>
              <w:t>acked</w:t>
            </w:r>
            <w:proofErr w:type="spellEnd"/>
            <w:r>
              <w:t xml:space="preserve"> for resource allocation scheme 1.</w:t>
            </w:r>
          </w:p>
        </w:tc>
      </w:tr>
      <w:tr w:rsidR="00570D2F" w14:paraId="17556291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54F6" w14:textId="77777777" w:rsidR="00570D2F" w:rsidRDefault="00570D2F">
            <w:pPr>
              <w:spacing w:before="100" w:beforeAutospacing="1" w:after="120"/>
            </w:pPr>
            <w:r>
              <w:t>SL#15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2553" w14:textId="77777777" w:rsidR="00570D2F" w:rsidRDefault="007300AB">
            <w:pPr>
              <w:spacing w:before="100" w:beforeAutospacing="1" w:after="120"/>
            </w:pPr>
            <w:hyperlink r:id="rId17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D7B0" w14:textId="77777777" w:rsidR="00570D2F" w:rsidRPr="00D80386" w:rsidRDefault="00570D2F">
            <w:pPr>
              <w:spacing w:before="100" w:beforeAutospacing="1" w:after="120"/>
              <w:rPr>
                <w:lang w:val="en-US"/>
              </w:rPr>
            </w:pPr>
            <w:r w:rsidRPr="00D80386">
              <w:t>FFS whether SL-PRS priority is determined by priority in the peer UE’s SCI or the UE’s own higher layer when the trigger comes from the peer UE’s SCI.</w:t>
            </w:r>
          </w:p>
        </w:tc>
      </w:tr>
      <w:tr w:rsidR="00570D2F" w14:paraId="6A15620E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102B" w14:textId="77777777" w:rsidR="00570D2F" w:rsidRDefault="00570D2F">
            <w:pPr>
              <w:spacing w:before="100" w:beforeAutospacing="1" w:after="120"/>
            </w:pPr>
            <w:r>
              <w:t>SL#16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02401" w14:textId="77777777" w:rsidR="00570D2F" w:rsidRDefault="007300AB">
            <w:pPr>
              <w:spacing w:before="100" w:beforeAutospacing="1" w:after="120"/>
            </w:pPr>
            <w:hyperlink r:id="rId18" w:history="1">
              <w:r w:rsidR="00570D2F">
                <w:rPr>
                  <w:rStyle w:val="ad"/>
                </w:rPr>
                <w:t>5.22.1.1</w:t>
              </w:r>
            </w:hyperlink>
            <w:r w:rsidR="00570D2F">
              <w:t>   SL Grant reception and SCI transmission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00CD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FFS how SL-PRS priority is determined when SL-PRS is triggered by the UE’s own higher layer.</w:t>
            </w:r>
          </w:p>
        </w:tc>
      </w:tr>
      <w:tr w:rsidR="00570D2F" w14:paraId="0BE6D953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AC05" w14:textId="77777777" w:rsidR="00570D2F" w:rsidRDefault="00570D2F">
            <w:pPr>
              <w:spacing w:before="100" w:beforeAutospacing="1" w:after="120"/>
            </w:pPr>
            <w:r>
              <w:t>SL#17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1C19" w14:textId="77777777" w:rsidR="00570D2F" w:rsidRDefault="00570D2F">
            <w:pPr>
              <w:spacing w:before="100" w:beforeAutospacing="1" w:after="120"/>
            </w:pPr>
            <w:r>
              <w:t>5.22.1.2a Re-evaluation and Pre-emption</w:t>
            </w:r>
          </w:p>
          <w:p w14:paraId="4EDDD495" w14:textId="77777777" w:rsidR="00570D2F" w:rsidRDefault="00570D2F">
            <w:pPr>
              <w:spacing w:before="100" w:beforeAutospacing="1" w:after="120"/>
            </w:pPr>
            <w:r>
              <w:t>5.22.1.2b Re-selection for using a received resource conflict indication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12861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 xml:space="preserve">The same issue as section </w:t>
            </w:r>
            <w:hyperlink r:id="rId19" w:history="1">
              <w:r>
                <w:rPr>
                  <w:rStyle w:val="ad"/>
                </w:rPr>
                <w:t>5.22.1.1</w:t>
              </w:r>
            </w:hyperlink>
            <w:r>
              <w:t xml:space="preserve"> for the relationship between remaining PDB and SL-PRS delay budget for resource selection on SL-PRS shared resource pool.</w:t>
            </w:r>
          </w:p>
        </w:tc>
      </w:tr>
      <w:tr w:rsidR="00570D2F" w14:paraId="6A07E392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BEE97" w14:textId="77777777" w:rsidR="00570D2F" w:rsidRDefault="00570D2F">
            <w:pPr>
              <w:spacing w:before="100" w:beforeAutospacing="1" w:after="120"/>
            </w:pPr>
            <w:r>
              <w:lastRenderedPageBreak/>
              <w:t>CA#01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DB7D" w14:textId="77777777" w:rsidR="00570D2F" w:rsidRDefault="00570D2F">
            <w:pPr>
              <w:spacing w:before="100" w:beforeAutospacing="1" w:after="120"/>
              <w:rPr>
                <w:rFonts w:ascii="Calibri" w:hAnsi="Calibri" w:cs="Calibri"/>
              </w:rPr>
            </w:pPr>
            <w:r>
              <w:t>5.26.2      TA validation for SRS transmission in RRC_INACTIVE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32F0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FFS TA validation for positioning SRS transmission in RRC_INACTIVE with positioning SRS bandwidth aggregation</w:t>
            </w:r>
          </w:p>
        </w:tc>
      </w:tr>
      <w:tr w:rsidR="00570D2F" w14:paraId="5890BDEA" w14:textId="77777777" w:rsidTr="00570D2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55B2" w14:textId="77777777" w:rsidR="00570D2F" w:rsidRDefault="00570D2F">
            <w:pPr>
              <w:spacing w:before="100" w:beforeAutospacing="1" w:after="120"/>
            </w:pPr>
            <w:r>
              <w:t>CA#02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5898" w14:textId="77777777" w:rsidR="00570D2F" w:rsidRDefault="00570D2F">
            <w:pPr>
              <w:spacing w:before="100" w:beforeAutospacing="1" w:after="120"/>
            </w:pPr>
            <w:r>
              <w:t>TBD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8B45" w14:textId="77777777" w:rsidR="00570D2F" w:rsidRDefault="00570D2F">
            <w:pPr>
              <w:spacing w:before="100" w:beforeAutospacing="1" w:after="120"/>
              <w:rPr>
                <w:lang w:val="en-US"/>
              </w:rPr>
            </w:pPr>
            <w:r>
              <w:t>FFS whether to reuse the current MAC CE or design a new MAC CE for activation/deactivation of SP positioning SRS with multiple carrier indications</w:t>
            </w:r>
          </w:p>
        </w:tc>
      </w:tr>
    </w:tbl>
    <w:p w14:paraId="198895B1" w14:textId="272E6DC3" w:rsidR="00570D2F" w:rsidRDefault="00570D2F" w:rsidP="0059511E">
      <w:pPr>
        <w:rPr>
          <w:lang w:eastAsia="zh-CN"/>
        </w:rPr>
      </w:pPr>
    </w:p>
    <w:p w14:paraId="3E690E81" w14:textId="686B4D3C" w:rsidR="00920A1A" w:rsidRDefault="00920A1A" w:rsidP="00920A1A">
      <w:pPr>
        <w:pStyle w:val="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Conclusion</w:t>
      </w:r>
      <w:r>
        <w:rPr>
          <w:lang w:eastAsia="zh-CN"/>
        </w:rPr>
        <w:t>s</w:t>
      </w:r>
    </w:p>
    <w:p w14:paraId="3B35A78F" w14:textId="1146F8DC" w:rsidR="00920A1A" w:rsidRPr="00570D2F" w:rsidRDefault="00920A1A" w:rsidP="0059511E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ompanies are invited to contribute to the discussion in RAN2#125 according to the open issue list above.</w:t>
      </w:r>
    </w:p>
    <w:sectPr w:rsidR="00920A1A" w:rsidRPr="00570D2F" w:rsidSect="00825706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15C09" w14:textId="77777777" w:rsidR="007300AB" w:rsidRDefault="007300AB">
      <w:r>
        <w:separator/>
      </w:r>
    </w:p>
  </w:endnote>
  <w:endnote w:type="continuationSeparator" w:id="0">
    <w:p w14:paraId="7195092B" w14:textId="77777777" w:rsidR="007300AB" w:rsidRDefault="0073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599E" w14:textId="77777777" w:rsidR="007300AB" w:rsidRDefault="007300AB">
      <w:r>
        <w:separator/>
      </w:r>
    </w:p>
  </w:footnote>
  <w:footnote w:type="continuationSeparator" w:id="0">
    <w:p w14:paraId="25986AA8" w14:textId="77777777" w:rsidR="007300AB" w:rsidRDefault="0073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EE010E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296A28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AA221B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CEC600F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9C0F3C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976F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F3B640A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49A0FBB"/>
    <w:multiLevelType w:val="hybridMultilevel"/>
    <w:tmpl w:val="BAEC9C0E"/>
    <w:lvl w:ilvl="0" w:tplc="1732188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A6"/>
    <w:rsid w:val="00022E4A"/>
    <w:rsid w:val="000A58F6"/>
    <w:rsid w:val="000A6394"/>
    <w:rsid w:val="000B7FED"/>
    <w:rsid w:val="000C038A"/>
    <w:rsid w:val="000C6598"/>
    <w:rsid w:val="000D44B3"/>
    <w:rsid w:val="000F6290"/>
    <w:rsid w:val="00145D43"/>
    <w:rsid w:val="00166819"/>
    <w:rsid w:val="001676B0"/>
    <w:rsid w:val="00192C46"/>
    <w:rsid w:val="001A08B3"/>
    <w:rsid w:val="001A2CA0"/>
    <w:rsid w:val="001A4650"/>
    <w:rsid w:val="001A7B60"/>
    <w:rsid w:val="001B52F0"/>
    <w:rsid w:val="001B7A65"/>
    <w:rsid w:val="001C25F7"/>
    <w:rsid w:val="001E41F3"/>
    <w:rsid w:val="001E736A"/>
    <w:rsid w:val="001F75D6"/>
    <w:rsid w:val="00203E6E"/>
    <w:rsid w:val="00224570"/>
    <w:rsid w:val="00232C06"/>
    <w:rsid w:val="002444DC"/>
    <w:rsid w:val="00250212"/>
    <w:rsid w:val="00251F4D"/>
    <w:rsid w:val="002522EB"/>
    <w:rsid w:val="00253006"/>
    <w:rsid w:val="00257CD8"/>
    <w:rsid w:val="0026004D"/>
    <w:rsid w:val="002640DD"/>
    <w:rsid w:val="00264A5E"/>
    <w:rsid w:val="00275D12"/>
    <w:rsid w:val="00283E1C"/>
    <w:rsid w:val="00284FEB"/>
    <w:rsid w:val="002860C4"/>
    <w:rsid w:val="0029072A"/>
    <w:rsid w:val="002A64C5"/>
    <w:rsid w:val="002B319F"/>
    <w:rsid w:val="002B5741"/>
    <w:rsid w:val="002B5824"/>
    <w:rsid w:val="002D3DF1"/>
    <w:rsid w:val="002E2D35"/>
    <w:rsid w:val="002E472E"/>
    <w:rsid w:val="003048E2"/>
    <w:rsid w:val="00305409"/>
    <w:rsid w:val="003609EF"/>
    <w:rsid w:val="0036231A"/>
    <w:rsid w:val="003730D0"/>
    <w:rsid w:val="00374DD4"/>
    <w:rsid w:val="00380A4A"/>
    <w:rsid w:val="00384B34"/>
    <w:rsid w:val="003A448F"/>
    <w:rsid w:val="003A7010"/>
    <w:rsid w:val="003E1A36"/>
    <w:rsid w:val="003E5094"/>
    <w:rsid w:val="003E5454"/>
    <w:rsid w:val="003F5D89"/>
    <w:rsid w:val="00410371"/>
    <w:rsid w:val="004242F1"/>
    <w:rsid w:val="0042768D"/>
    <w:rsid w:val="00430BD0"/>
    <w:rsid w:val="00467D37"/>
    <w:rsid w:val="00485B06"/>
    <w:rsid w:val="0049723E"/>
    <w:rsid w:val="004A37D7"/>
    <w:rsid w:val="004A482C"/>
    <w:rsid w:val="004B75B7"/>
    <w:rsid w:val="0051580D"/>
    <w:rsid w:val="00547111"/>
    <w:rsid w:val="00570D2F"/>
    <w:rsid w:val="00571C0C"/>
    <w:rsid w:val="00592D74"/>
    <w:rsid w:val="0059511E"/>
    <w:rsid w:val="005D14A6"/>
    <w:rsid w:val="005E2C44"/>
    <w:rsid w:val="005F5AE5"/>
    <w:rsid w:val="00604DAF"/>
    <w:rsid w:val="0060512F"/>
    <w:rsid w:val="00613083"/>
    <w:rsid w:val="00621188"/>
    <w:rsid w:val="006257ED"/>
    <w:rsid w:val="00665C47"/>
    <w:rsid w:val="00683DFD"/>
    <w:rsid w:val="0068673C"/>
    <w:rsid w:val="00695808"/>
    <w:rsid w:val="00697083"/>
    <w:rsid w:val="006B46FB"/>
    <w:rsid w:val="006D468B"/>
    <w:rsid w:val="006E21FB"/>
    <w:rsid w:val="006F6EA3"/>
    <w:rsid w:val="00711E55"/>
    <w:rsid w:val="007176FF"/>
    <w:rsid w:val="007300AB"/>
    <w:rsid w:val="007557B8"/>
    <w:rsid w:val="007708BD"/>
    <w:rsid w:val="007835D3"/>
    <w:rsid w:val="00792342"/>
    <w:rsid w:val="007977A8"/>
    <w:rsid w:val="007A5FA8"/>
    <w:rsid w:val="007B512A"/>
    <w:rsid w:val="007C2097"/>
    <w:rsid w:val="007D10AC"/>
    <w:rsid w:val="007D50F0"/>
    <w:rsid w:val="007D6A07"/>
    <w:rsid w:val="007F7259"/>
    <w:rsid w:val="008040A8"/>
    <w:rsid w:val="00825706"/>
    <w:rsid w:val="008279FA"/>
    <w:rsid w:val="00827ED4"/>
    <w:rsid w:val="008367E8"/>
    <w:rsid w:val="008626E7"/>
    <w:rsid w:val="00870EE7"/>
    <w:rsid w:val="0087217B"/>
    <w:rsid w:val="008863B9"/>
    <w:rsid w:val="00892FF9"/>
    <w:rsid w:val="008A45A6"/>
    <w:rsid w:val="008F3789"/>
    <w:rsid w:val="008F686C"/>
    <w:rsid w:val="009148DE"/>
    <w:rsid w:val="00920A1A"/>
    <w:rsid w:val="00941E30"/>
    <w:rsid w:val="009777D9"/>
    <w:rsid w:val="0098461F"/>
    <w:rsid w:val="00991B88"/>
    <w:rsid w:val="009A025A"/>
    <w:rsid w:val="009A5753"/>
    <w:rsid w:val="009A579D"/>
    <w:rsid w:val="009E3297"/>
    <w:rsid w:val="009F734F"/>
    <w:rsid w:val="00A0470D"/>
    <w:rsid w:val="00A246B6"/>
    <w:rsid w:val="00A47E70"/>
    <w:rsid w:val="00A50CF0"/>
    <w:rsid w:val="00A60FDB"/>
    <w:rsid w:val="00A61C9C"/>
    <w:rsid w:val="00A631DA"/>
    <w:rsid w:val="00A7671C"/>
    <w:rsid w:val="00AA2CBC"/>
    <w:rsid w:val="00AC5820"/>
    <w:rsid w:val="00AD1CD8"/>
    <w:rsid w:val="00AD2653"/>
    <w:rsid w:val="00B258BB"/>
    <w:rsid w:val="00B4628A"/>
    <w:rsid w:val="00B63BDC"/>
    <w:rsid w:val="00B65574"/>
    <w:rsid w:val="00B66836"/>
    <w:rsid w:val="00B67B97"/>
    <w:rsid w:val="00B74B72"/>
    <w:rsid w:val="00B9637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67B"/>
    <w:rsid w:val="00CC68D0"/>
    <w:rsid w:val="00D03F9A"/>
    <w:rsid w:val="00D06D51"/>
    <w:rsid w:val="00D21ECC"/>
    <w:rsid w:val="00D24991"/>
    <w:rsid w:val="00D268F3"/>
    <w:rsid w:val="00D30C16"/>
    <w:rsid w:val="00D50255"/>
    <w:rsid w:val="00D52A99"/>
    <w:rsid w:val="00D54BD7"/>
    <w:rsid w:val="00D66520"/>
    <w:rsid w:val="00D80386"/>
    <w:rsid w:val="00D87358"/>
    <w:rsid w:val="00DB3BF3"/>
    <w:rsid w:val="00DD5F57"/>
    <w:rsid w:val="00DE34CF"/>
    <w:rsid w:val="00E03AD9"/>
    <w:rsid w:val="00E13F3D"/>
    <w:rsid w:val="00E34898"/>
    <w:rsid w:val="00E4024C"/>
    <w:rsid w:val="00E45937"/>
    <w:rsid w:val="00E51BB3"/>
    <w:rsid w:val="00E72AB9"/>
    <w:rsid w:val="00E9279C"/>
    <w:rsid w:val="00EB09B7"/>
    <w:rsid w:val="00EC0304"/>
    <w:rsid w:val="00ED00C9"/>
    <w:rsid w:val="00EE7D7C"/>
    <w:rsid w:val="00EF1182"/>
    <w:rsid w:val="00EF7961"/>
    <w:rsid w:val="00F25D98"/>
    <w:rsid w:val="00F300FB"/>
    <w:rsid w:val="00F3020E"/>
    <w:rsid w:val="00F963C3"/>
    <w:rsid w:val="00FB6386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48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7835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835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D00C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2570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25706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locked/>
    <w:rsid w:val="008257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4628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B4628A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E2D35"/>
  </w:style>
  <w:style w:type="character" w:customStyle="1" w:styleId="10">
    <w:name w:val="标题 1 字符"/>
    <w:basedOn w:val="a0"/>
    <w:link w:val="1"/>
    <w:rsid w:val="002E2D3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E2D3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2E2D3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E2D3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E2D3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E2D3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E2D3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E2D3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E2D35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semiHidden/>
    <w:unhideWhenUsed/>
    <w:qFormat/>
    <w:rsid w:val="002E2D35"/>
    <w:rPr>
      <w:rFonts w:ascii="Courier New" w:eastAsia="Times New Roman" w:hAnsi="Courier New" w:cs="Courier New" w:hint="default"/>
      <w:sz w:val="24"/>
      <w:szCs w:val="24"/>
    </w:rPr>
  </w:style>
  <w:style w:type="paragraph" w:customStyle="1" w:styleId="msonormal0">
    <w:name w:val="msonormal"/>
    <w:basedOn w:val="a"/>
    <w:rsid w:val="002E2D3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qFormat/>
    <w:rsid w:val="002E2D35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qFormat/>
    <w:rsid w:val="002E2D3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2E2D35"/>
    <w:rPr>
      <w:rFonts w:ascii="Arial" w:hAnsi="Arial"/>
      <w:b/>
      <w:i/>
      <w:noProof/>
      <w:sz w:val="18"/>
      <w:lang w:val="en-GB" w:eastAsia="en-US"/>
    </w:rPr>
  </w:style>
  <w:style w:type="paragraph" w:customStyle="1" w:styleId="13">
    <w:name w:val="题注1"/>
    <w:basedOn w:val="a"/>
    <w:next w:val="a"/>
    <w:uiPriority w:val="35"/>
    <w:semiHidden/>
    <w:unhideWhenUsed/>
    <w:qFormat/>
    <w:rsid w:val="002E2D35"/>
    <w:pPr>
      <w:overflowPunct w:val="0"/>
      <w:autoSpaceDE w:val="0"/>
      <w:autoSpaceDN w:val="0"/>
      <w:adjustRightInd w:val="0"/>
      <w:spacing w:after="200" w:line="256" w:lineRule="auto"/>
      <w:jc w:val="both"/>
    </w:pPr>
    <w:rPr>
      <w:rFonts w:eastAsia="宋体"/>
      <w:i/>
      <w:iCs/>
      <w:color w:val="44546A"/>
      <w:sz w:val="18"/>
      <w:szCs w:val="18"/>
      <w:lang w:eastAsia="zh-CN"/>
    </w:rPr>
  </w:style>
  <w:style w:type="paragraph" w:styleId="25">
    <w:name w:val="Body Text 2"/>
    <w:basedOn w:val="a"/>
    <w:link w:val="26"/>
    <w:semiHidden/>
    <w:unhideWhenUsed/>
    <w:qFormat/>
    <w:rsid w:val="002E2D35"/>
    <w:pPr>
      <w:spacing w:after="0" w:line="256" w:lineRule="auto"/>
      <w:jc w:val="both"/>
    </w:pPr>
    <w:rPr>
      <w:rFonts w:eastAsia="MS Mincho"/>
      <w:sz w:val="24"/>
    </w:rPr>
  </w:style>
  <w:style w:type="character" w:customStyle="1" w:styleId="26">
    <w:name w:val="正文文本 2 字符"/>
    <w:basedOn w:val="a0"/>
    <w:link w:val="25"/>
    <w:semiHidden/>
    <w:qFormat/>
    <w:rsid w:val="002E2D35"/>
    <w:rPr>
      <w:rFonts w:ascii="Times New Roman" w:eastAsia="MS Mincho" w:hAnsi="Times New Roman"/>
      <w:sz w:val="24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2E2D3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af8"/>
    <w:uiPriority w:val="99"/>
    <w:semiHidden/>
    <w:unhideWhenUsed/>
    <w:qFormat/>
    <w:rsid w:val="002E2D35"/>
    <w:pPr>
      <w:spacing w:after="0"/>
    </w:pPr>
    <w:rPr>
      <w:rFonts w:ascii="Courier New" w:eastAsia="MS Mincho" w:hAnsi="Courier New"/>
    </w:rPr>
  </w:style>
  <w:style w:type="character" w:customStyle="1" w:styleId="af8">
    <w:name w:val="纯文本 字符"/>
    <w:basedOn w:val="a0"/>
    <w:link w:val="af7"/>
    <w:uiPriority w:val="99"/>
    <w:semiHidden/>
    <w:qFormat/>
    <w:rsid w:val="002E2D35"/>
    <w:rPr>
      <w:rFonts w:ascii="Courier New" w:eastAsia="MS Mincho" w:hAnsi="Courier New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E2D35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qFormat/>
    <w:rsid w:val="002E2D35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2E2D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2D3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E2D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E2D3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E2D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E2D35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2E2D35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2E2D35"/>
    <w:pPr>
      <w:overflowPunct w:val="0"/>
      <w:autoSpaceDE w:val="0"/>
      <w:autoSpaceDN w:val="0"/>
      <w:adjustRightInd w:val="0"/>
      <w:ind w:left="1985"/>
    </w:pPr>
    <w:rPr>
      <w:rFonts w:eastAsia="Times New Roman"/>
      <w:lang w:val="fr-FR" w:eastAsia="fr-FR"/>
    </w:rPr>
  </w:style>
  <w:style w:type="character" w:customStyle="1" w:styleId="B7Char">
    <w:name w:val="B7 Char"/>
    <w:basedOn w:val="B6Char"/>
    <w:link w:val="B7"/>
    <w:qFormat/>
    <w:locked/>
    <w:rsid w:val="002E2D35"/>
    <w:rPr>
      <w:rFonts w:ascii="Times New Roman" w:eastAsia="Times New Roman" w:hAnsi="Times New Roman"/>
    </w:rPr>
  </w:style>
  <w:style w:type="paragraph" w:customStyle="1" w:styleId="B7">
    <w:name w:val="B7"/>
    <w:basedOn w:val="B6"/>
    <w:link w:val="B7Char"/>
    <w:qFormat/>
    <w:rsid w:val="002E2D35"/>
    <w:pPr>
      <w:ind w:left="2269"/>
    </w:pPr>
  </w:style>
  <w:style w:type="character" w:customStyle="1" w:styleId="B8Char">
    <w:name w:val="B8 Char"/>
    <w:link w:val="B8"/>
    <w:qFormat/>
    <w:locked/>
    <w:rsid w:val="002E2D35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2E2D35"/>
    <w:pPr>
      <w:ind w:left="2552"/>
    </w:pPr>
  </w:style>
  <w:style w:type="paragraph" w:customStyle="1" w:styleId="Revision1">
    <w:name w:val="Revision1"/>
    <w:uiPriority w:val="99"/>
    <w:semiHidden/>
    <w:qFormat/>
    <w:rsid w:val="002E2D3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2E2D3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30">
    <w:name w:val="b3"/>
    <w:basedOn w:val="a"/>
    <w:rsid w:val="002E2D35"/>
    <w:pPr>
      <w:overflowPunct w:val="0"/>
      <w:autoSpaceDE w:val="0"/>
      <w:autoSpaceDN w:val="0"/>
      <w:spacing w:line="256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pf0">
    <w:name w:val="pf0"/>
    <w:basedOn w:val="a"/>
    <w:rsid w:val="002E2D35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2E2D35"/>
    <w:pPr>
      <w:ind w:left="2836"/>
    </w:pPr>
  </w:style>
  <w:style w:type="character" w:customStyle="1" w:styleId="TAHCar">
    <w:name w:val="TAH Car"/>
    <w:link w:val="TAH"/>
    <w:qFormat/>
    <w:locked/>
    <w:rsid w:val="002E2D35"/>
    <w:rPr>
      <w:rFonts w:ascii="Arial" w:hAnsi="Arial"/>
      <w:b/>
      <w:sz w:val="18"/>
      <w:lang w:val="en-GB" w:eastAsia="en-US"/>
    </w:rPr>
  </w:style>
  <w:style w:type="character" w:customStyle="1" w:styleId="B3Char2">
    <w:name w:val="B3 Char2"/>
    <w:qFormat/>
    <w:rsid w:val="002E2D35"/>
    <w:rPr>
      <w:rFonts w:ascii="Times New Roman" w:eastAsia="Times New Roman" w:hAnsi="Times New Roman" w:cs="Times New Roman" w:hint="default"/>
      <w:lang w:eastAsia="ja-JP"/>
    </w:rPr>
  </w:style>
  <w:style w:type="character" w:customStyle="1" w:styleId="apple-converted-space">
    <w:name w:val="apple-converted-space"/>
    <w:basedOn w:val="a0"/>
    <w:rsid w:val="002E2D35"/>
  </w:style>
  <w:style w:type="character" w:customStyle="1" w:styleId="TAHChar">
    <w:name w:val="TAH Char"/>
    <w:rsid w:val="002E2D35"/>
    <w:rPr>
      <w:rFonts w:ascii="Arial" w:hAnsi="Arial" w:cs="Arial" w:hint="default"/>
      <w:b/>
      <w:bCs w:val="0"/>
      <w:sz w:val="18"/>
      <w:lang w:val="en-GB"/>
    </w:rPr>
  </w:style>
  <w:style w:type="character" w:customStyle="1" w:styleId="ui-provider">
    <w:name w:val="ui-provider"/>
    <w:basedOn w:val="a0"/>
    <w:rsid w:val="002E2D35"/>
  </w:style>
  <w:style w:type="character" w:customStyle="1" w:styleId="B1Zchn">
    <w:name w:val="B1 Zchn"/>
    <w:qFormat/>
    <w:rsid w:val="002E2D35"/>
    <w:rPr>
      <w:rFonts w:ascii="Times New Roman" w:hAnsi="Times New Roman" w:cs="Times New Roman" w:hint="default"/>
      <w:lang w:val="en-GB" w:eastAsia="en-US"/>
    </w:rPr>
  </w:style>
  <w:style w:type="table" w:styleId="14">
    <w:name w:val="Table Grid 1"/>
    <w:basedOn w:val="a1"/>
    <w:semiHidden/>
    <w:unhideWhenUsed/>
    <w:qFormat/>
    <w:rsid w:val="002E2D35"/>
    <w:pPr>
      <w:spacing w:after="180"/>
    </w:pPr>
    <w:rPr>
      <w:rFonts w:eastAsia="Batang"/>
      <w:lang w:val="en-GB"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afa">
    <w:name w:val="Table Grid"/>
    <w:basedOn w:val="a1"/>
    <w:rsid w:val="002E2D35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2E2D35"/>
    <w:pPr>
      <w:ind w:firstLineChars="200" w:firstLine="420"/>
    </w:pPr>
  </w:style>
  <w:style w:type="character" w:customStyle="1" w:styleId="af0">
    <w:name w:val="批注文字 字符"/>
    <w:basedOn w:val="a0"/>
    <w:link w:val="af"/>
    <w:uiPriority w:val="99"/>
    <w:qFormat/>
    <w:rsid w:val="002E2D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5.22.1.1" TargetMode="External"/><Relationship Id="rId18" Type="http://schemas.openxmlformats.org/officeDocument/2006/relationships/hyperlink" Target="http://5.22.1.1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5.22.1.1" TargetMode="External"/><Relationship Id="rId17" Type="http://schemas.openxmlformats.org/officeDocument/2006/relationships/hyperlink" Target="http://5.22.1.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5.22.1.1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5.22.1.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5.22.1.1" TargetMode="External"/><Relationship Id="rId10" Type="http://schemas.openxmlformats.org/officeDocument/2006/relationships/hyperlink" Target="http://5.22.1.1" TargetMode="External"/><Relationship Id="rId19" Type="http://schemas.openxmlformats.org/officeDocument/2006/relationships/hyperlink" Target="http://5.22.1.1" TargetMode="External"/><Relationship Id="rId4" Type="http://schemas.openxmlformats.org/officeDocument/2006/relationships/styles" Target="styles.xml"/><Relationship Id="rId9" Type="http://schemas.openxmlformats.org/officeDocument/2006/relationships/hyperlink" Target="http://5.22.1.1" TargetMode="External"/><Relationship Id="rId14" Type="http://schemas.openxmlformats.org/officeDocument/2006/relationships/hyperlink" Target="http://5.22.1.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99</cp:revision>
  <cp:lastPrinted>1899-12-31T23:00:00Z</cp:lastPrinted>
  <dcterms:created xsi:type="dcterms:W3CDTF">2020-02-03T08:32:00Z</dcterms:created>
  <dcterms:modified xsi:type="dcterms:W3CDTF">2024-02-19T08:50:00Z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(3)qviiCrNMvyYlH3LYa13fCBbxr4MfEdTH6XFURCufPuoMxGYFPU1EQeMdaUkToOo4AX0WWokv
5ZmN8D5Vawr0GHLwy5lNnaoh8Qb8XWMsOH3hXmkhwOULslrU74lR1w6f/yz7Gl1CHf5ySOty
zUfi3Z9FHx0r6AGiIGdqLIR7gg+e1n9lGLbbJT1x7jkAJgrwTY2nEA/1yJqRJWdiQj41x7S1
H0yY1LvyEBrIpDvc25</vt:lpwstr>
  </property>
  <property fmtid="{D5CDD505-2E9C-101B-9397-08002B2CF9AE}" pid="22" name="_2015_ms_pID_7253431">
    <vt:lpwstr>2gcRSfcLfBIieDE68pu5tQh3jFRrdXmAF1Xdvhh/lHzpFBEStjQKBA
4E+dLJ8jHZjQF6PdRGRyj/jwT93qP5sFHxVN+jRmxYuXrs+FuwIBL3kI2vsoCfU88j51kZfi
Hrpt1/EXwcWfgxDwLKdlg2FCvnYTpPqCo7PsGfsszbbpPG2YWxNJvus5IcXTs3vf2xbgRz/r
YxMUm8IKse4BT5FJYtXvmIggXBd4W8TLDrJy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1708305538</vt:lpwstr>
  </property>
</Properties>
</file>